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2144" w14:textId="77777777" w:rsidR="006A4CB0" w:rsidRDefault="006A4CB0" w:rsidP="006A4CB0">
      <w:pPr>
        <w:widowControl/>
        <w:spacing w:line="360" w:lineRule="auto"/>
        <w:ind w:left="1124" w:hangingChars="400" w:hanging="1124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：</w:t>
      </w:r>
    </w:p>
    <w:p w14:paraId="78750B6F" w14:textId="77777777" w:rsidR="006A4CB0" w:rsidRDefault="006A4CB0" w:rsidP="006A4CB0">
      <w:pPr>
        <w:widowControl/>
        <w:spacing w:line="360" w:lineRule="auto"/>
        <w:ind w:left="1124" w:hangingChars="400" w:hanging="1124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“东南大学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120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周年校庆演讲比赛暨第十二届英语演讲竞赛”</w:t>
      </w:r>
    </w:p>
    <w:p w14:paraId="3D44AA72" w14:textId="77777777" w:rsidR="006A4CB0" w:rsidRDefault="006A4CB0" w:rsidP="006A4CB0">
      <w:pPr>
        <w:widowControl/>
        <w:spacing w:line="360" w:lineRule="auto"/>
        <w:ind w:left="1124" w:hangingChars="400" w:hanging="1124"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复赛章程</w:t>
      </w:r>
    </w:p>
    <w:p w14:paraId="0E4B9A7A" w14:textId="77777777" w:rsidR="006A4CB0" w:rsidRDefault="006A4CB0" w:rsidP="006A4CB0">
      <w:pPr>
        <w:widowControl/>
        <w:spacing w:line="312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 xml:space="preserve">1. </w:t>
      </w:r>
      <w:r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复赛形式：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分钟命题演讲（注：题目为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中国日报社“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21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世纪杯”全国大学生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英语演讲比赛题目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From zero-sum game to a win-win situation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，要求：内容积极向上，符合当代大学生的风采，而且必须是参赛选手的原创演讲稿）。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复赛以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录像的形式进行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可以用初赛的演讲稿。</w:t>
      </w:r>
    </w:p>
    <w:p w14:paraId="0572039B" w14:textId="77777777" w:rsidR="006A4CB0" w:rsidRDefault="006A4CB0" w:rsidP="006A4CB0">
      <w:pPr>
        <w:widowControl/>
        <w:spacing w:line="312" w:lineRule="auto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</w:p>
    <w:p w14:paraId="0200F727" w14:textId="77777777" w:rsidR="006A4CB0" w:rsidRDefault="006A4CB0" w:rsidP="006A4CB0">
      <w:pPr>
        <w:widowControl/>
        <w:spacing w:line="312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 xml:space="preserve">2. 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评分标准：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总分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分，其中语音语调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分，英语专项能力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分（语法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分和用词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分等），表现力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40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分（包括表情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分，手势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分，说话的抑扬顿挫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分，时间把握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分），演讲内容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分（逻辑组织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分，论证清晰、论据有理、论点明确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分）。</w:t>
      </w:r>
    </w:p>
    <w:p w14:paraId="7A163C3A" w14:textId="77777777" w:rsidR="006A4CB0" w:rsidRDefault="006A4CB0" w:rsidP="006A4CB0">
      <w:pPr>
        <w:widowControl/>
        <w:spacing w:line="312" w:lineRule="auto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</w:p>
    <w:p w14:paraId="42116B98" w14:textId="77777777" w:rsidR="006A4CB0" w:rsidRDefault="006A4CB0" w:rsidP="006A4CB0">
      <w:pPr>
        <w:widowControl/>
        <w:spacing w:line="312" w:lineRule="auto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 xml:space="preserve">3. 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提交邮箱：</w:t>
      </w:r>
      <w:hyperlink r:id="rId4" w:history="1">
        <w:r>
          <w:rPr>
            <w:rStyle w:val="a3"/>
            <w:rFonts w:ascii="Times New Roman" w:eastAsia="仿宋_GB2312" w:hAnsi="Times New Roman" w:cs="Times New Roman"/>
            <w:kern w:val="0"/>
            <w:sz w:val="24"/>
            <w:szCs w:val="24"/>
          </w:rPr>
          <w:t>h374078529@126.com</w:t>
        </w:r>
      </w:hyperlink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。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请复赛选手务必以“学号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+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姓名”的方式命名视频作品并提交。</w:t>
      </w:r>
    </w:p>
    <w:p w14:paraId="31596DA0" w14:textId="77777777" w:rsidR="006A4CB0" w:rsidRDefault="006A4CB0" w:rsidP="006A4CB0">
      <w:pPr>
        <w:widowControl/>
        <w:spacing w:line="312" w:lineRule="auto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</w:p>
    <w:p w14:paraId="4ECF70EF" w14:textId="77777777" w:rsidR="006A4CB0" w:rsidRDefault="006A4CB0" w:rsidP="006A4CB0">
      <w:pPr>
        <w:widowControl/>
        <w:spacing w:line="312" w:lineRule="auto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 xml:space="preserve">4. 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截止时间：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2022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4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30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23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59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szCs w:val="24"/>
        </w:rPr>
        <w:t>。</w:t>
      </w:r>
    </w:p>
    <w:p w14:paraId="072C6A8D" w14:textId="77777777" w:rsidR="006A4CB0" w:rsidRDefault="006A4CB0" w:rsidP="006A4CB0">
      <w:pPr>
        <w:widowControl/>
        <w:spacing w:line="312" w:lineRule="auto"/>
        <w:ind w:firstLine="420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4E006203" w14:textId="77777777" w:rsidR="006A4CB0" w:rsidRDefault="006A4CB0" w:rsidP="006A4CB0">
      <w:pPr>
        <w:widowControl/>
        <w:spacing w:line="312" w:lineRule="auto"/>
        <w:ind w:firstLine="420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东南大学英语竞赛组委会</w:t>
      </w:r>
    </w:p>
    <w:p w14:paraId="7FBCEF2B" w14:textId="77777777" w:rsidR="006A4CB0" w:rsidRDefault="006A4CB0" w:rsidP="006A4CB0">
      <w:pPr>
        <w:widowControl/>
        <w:spacing w:line="312" w:lineRule="auto"/>
        <w:ind w:firstLine="420"/>
        <w:jc w:val="righ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</w:p>
    <w:p w14:paraId="0E303BE9" w14:textId="77777777" w:rsidR="006A4CB0" w:rsidRDefault="006A4CB0" w:rsidP="006A4CB0"/>
    <w:p w14:paraId="1DBB9EDD" w14:textId="77777777" w:rsidR="0007324E" w:rsidRDefault="0007324E"/>
    <w:sectPr w:rsidR="0007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B0"/>
    <w:rsid w:val="0007324E"/>
    <w:rsid w:val="006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E563"/>
  <w15:chartTrackingRefBased/>
  <w15:docId w15:val="{76C7DE31-DF0C-474E-A100-2F97AC4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B0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6A4CB0"/>
    <w:rPr>
      <w:rFonts w:ascii="宋体" w:eastAsia="宋体" w:hAnsi="宋体" w:cs="宋体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374078529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陆</dc:creator>
  <cp:keywords/>
  <dc:description/>
  <cp:lastModifiedBy>Lotus 陆</cp:lastModifiedBy>
  <cp:revision>1</cp:revision>
  <dcterms:created xsi:type="dcterms:W3CDTF">2022-04-13T04:15:00Z</dcterms:created>
  <dcterms:modified xsi:type="dcterms:W3CDTF">2022-04-13T04:17:00Z</dcterms:modified>
</cp:coreProperties>
</file>